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F5" w:rsidRPr="008F793E" w:rsidRDefault="007217F5" w:rsidP="007217F5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</w:p>
    <w:p w:rsidR="007217F5" w:rsidRPr="008F793E" w:rsidRDefault="007217F5" w:rsidP="007217F5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 w:rsidRPr="008F793E">
        <w:rPr>
          <w:b/>
          <w:color w:val="000000"/>
          <w:kern w:val="0"/>
          <w:sz w:val="24"/>
          <w:lang w:val="ru-RU" w:eastAsia="ru-RU"/>
        </w:rPr>
        <w:t xml:space="preserve">Календарный план работы </w:t>
      </w:r>
      <w:r>
        <w:rPr>
          <w:b/>
          <w:color w:val="000000"/>
          <w:kern w:val="0"/>
          <w:sz w:val="24"/>
          <w:lang w:val="ru-RU" w:eastAsia="ru-RU"/>
        </w:rPr>
        <w:t>воспитания основного</w:t>
      </w:r>
      <w:r>
        <w:rPr>
          <w:b/>
          <w:color w:val="000000"/>
          <w:kern w:val="0"/>
          <w:sz w:val="24"/>
          <w:lang w:val="ru-RU" w:eastAsia="ru-RU"/>
        </w:rPr>
        <w:t xml:space="preserve"> общего образования</w:t>
      </w:r>
    </w:p>
    <w:p w:rsidR="007217F5" w:rsidRPr="008F793E" w:rsidRDefault="007217F5" w:rsidP="007217F5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>
        <w:rPr>
          <w:b/>
          <w:color w:val="000000"/>
          <w:kern w:val="0"/>
          <w:sz w:val="24"/>
          <w:lang w:val="ru-RU" w:eastAsia="ru-RU"/>
        </w:rPr>
        <w:t xml:space="preserve">МБОУ «Гимназия №1 имени Ч.Т. Айтматова </w:t>
      </w:r>
      <w:r w:rsidRPr="008F793E">
        <w:rPr>
          <w:b/>
          <w:color w:val="000000"/>
          <w:kern w:val="0"/>
          <w:sz w:val="24"/>
          <w:lang w:val="ru-RU" w:eastAsia="ru-RU"/>
        </w:rPr>
        <w:t xml:space="preserve">г.Кукмор» Кукморского </w:t>
      </w:r>
      <w:r>
        <w:rPr>
          <w:b/>
          <w:color w:val="000000"/>
          <w:kern w:val="0"/>
          <w:sz w:val="24"/>
          <w:lang w:val="ru-RU" w:eastAsia="ru-RU"/>
        </w:rPr>
        <w:t>муниципального района РТ на 2022-2023</w:t>
      </w:r>
      <w:r w:rsidRPr="008F793E">
        <w:rPr>
          <w:b/>
          <w:color w:val="000000"/>
          <w:kern w:val="0"/>
          <w:sz w:val="24"/>
          <w:lang w:val="ru-RU" w:eastAsia="ru-RU"/>
        </w:rPr>
        <w:t xml:space="preserve"> учебный год</w:t>
      </w:r>
    </w:p>
    <w:p w:rsidR="00C905C2" w:rsidRPr="00C17686" w:rsidRDefault="00C905C2" w:rsidP="007217F5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77"/>
        <w:tblW w:w="10065" w:type="dxa"/>
        <w:tblLayout w:type="fixed"/>
        <w:tblCellMar>
          <w:top w:w="19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4531"/>
        <w:gridCol w:w="1311"/>
        <w:gridCol w:w="1229"/>
        <w:gridCol w:w="2021"/>
      </w:tblGrid>
      <w:tr w:rsidR="00C905C2" w:rsidRPr="00C17686" w:rsidTr="00C905C2">
        <w:trPr>
          <w:trHeight w:val="55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70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1. «Основные школьные дела»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C905C2" w:rsidRPr="00C17686" w:rsidTr="00C905C2">
        <w:trPr>
          <w:trHeight w:val="31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№п/п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Содержание деятельности, мероприятия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Участники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 xml:space="preserve">Сроки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Ответственные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176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Торжественная линейка, посвящённая Дню знаний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педагогорганизатор,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118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День солидарности в борьбе с терроризмом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«Мы помним Беслан»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03.09.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61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3.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«Капля жизни»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8-9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03.09.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Заместитель директора по ВР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4.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Месячника гражданской защиты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06.09.-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5.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День памяти «Во имя жизни», посвящённый памяти жертв блокады Ленинграда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6.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Организационные классные ученические собрания «Правила внутреннего распорядка. Правила поведения в лицее»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20.09.-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7.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«Внимание, дети!» (безопасное поведение на дорогах)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руководитель отряда ЮИД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8.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День пожилого человека. Акция «К людям с добром!»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27.09.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9.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Праздничный концерт, посвящённый Дню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Учителя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05.10.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Педагогорганизатор, классные руководителя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10.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«Террористические акты.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Экстремизм. Их последствия»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18.10.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Преподаватель ОБЖ,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11.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«День народного единства» (проведение классных часов, выставки рисунков, конкурс стихов, песен)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lastRenderedPageBreak/>
              <w:t>12.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толерантности «Все мы разные, но мы вместе»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16.11.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13.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Смотр-конкурс классных уголков «Дом, в котором мы живём»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18.11.-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26.11.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14.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Акция «Дорожная азбука», посвящённая памяти жертв дорожно-транспортных происшествий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19.11.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ЮИД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15.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Декадник по борьбе со СПИДом (классные часы, профилактические беседы, лекции, диспуты, игры, видеоролики)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01.12.-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10.12.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16.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«Красная лента»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6-9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10.12.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Педагогпсихолог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17.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Неделя правовой культуры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06.12.-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11.12.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18.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«Мое я в большой науке» Дни науки и культуры (научно-практическая конференция: защита проектов и исследовательских работ)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апрель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метод.работе,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19.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Новогодняя акция «Безопасные каникулы»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20.12.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25.12.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ЮИД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</w:t>
            </w:r>
            <w:r w:rsidRPr="00C17686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Единый урок, посвящённый Дню Защитников Отечества с приглашением выпускников школы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22.02.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Праздничный концерт «В этот день особенный», посвящённый 8 Марта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08.03.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педагоги дополнительного образования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22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Беседы «Ценности, объединяющие мир»  (о терроризме, экстремизме, расовой дискриминации, межнациональных отношениях)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6-9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11.04.-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20.04.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23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во Всероссийской акции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«Бессмертный полк»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УВР,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24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Вручение аттестатов 9 классам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2. «Классное руководство»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еженедельно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Месячника гражданской защиты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06.09.-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Составление социального паспорта класса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Изучение широты интересов и занятости в свободное от занятий время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Заполнение базы данных по классу в системе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АСУ РСО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Организационные классные ученические собрания «Правила внутреннего распорядка. Правила поведения в лицее»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20.09.-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Дню пожилого человека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27.09.-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ко Дню народного единства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 «Всё о гриппе, ОРВИ, ОРЗ и коронавирусной инфекции. Меры безопасности.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Вакцинация».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22.11.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24.11.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Уроки воинской славы, посвящённые «Дню героев Отечества»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осенними каникулами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25.10.-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29.09.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50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Дню матери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20.11.-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28.11.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«Все ребята знать должны основной закон страны», посвящённые Дню Конституции РФ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10.12.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14.12.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«Учись быть пешеходом»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17.01.-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28.01.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месячнике военно-патриотической работы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«Я –патриот России»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01.02.-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304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в рамках Недели безопасного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Интернета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01.02.-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05.02.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50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«Безопасный Интернет»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01.03.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55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Беседы «О правильном питании»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14.03.-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19.03.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3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празднику «8 марта»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01.03.-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07.03.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«Экология. Безопасность. Жизнь»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11.03.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90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праздничных мероприятиях, посвящённых Дню Победы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30.04.-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06.05.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летними каникулами «Безопасное лето»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23.05.-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3. «Курсы внеурочной деятельности»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Я- исследователь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7а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Гарипова Л.Г.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Путешествуем с английским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6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Фатихова Д.А.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Технология дизайна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Иванов С.К.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По следам истории родного края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Миннемуллин И.И.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Книжная полка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 б,в,6а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Хасаняновой Л.А.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Грамотей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5б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Хасаняновой Л.А.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 страницами учебника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7а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Хасаняновой Л.А.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Исторический киноклуб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8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Минибаева А.И.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Вперед, юнармейцы!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8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Шайдуллин Р.Р.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7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Жемчужины души моего народа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5б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Гайнутдинова Н.Х.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4. «Школьный урок»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Науки и технологий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безопасности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15.09.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Уроки по Календарю знаменательных событий и дат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Интегрированные уроки по пропаганде и обучению основам здорового питания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обучающихся в сети Интернет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20.09.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«Урок Цифры».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«Экология и энергосбережение»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памяти, посвящённый Дню неизвестного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солдата 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02.12.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Руководители МО учителей начальных классов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мужества, посвящённый Дню Героев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Отечества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Библиотечные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ab/>
              <w:t xml:space="preserve">уроки,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ab/>
              <w:t xml:space="preserve">посвящённые Всероссийской неделе детской юношеской книге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22.03.-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30.03.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Зав.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Библиотекой,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 «О ценности питания»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07.04.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Гагаринский урок «Космос и мы»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09.04.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12.04.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Беседы в рамках месячника от экологической опасности «Безопасность, экология, природа и мы»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15.04.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30.05.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о молодёжных субъкультурах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«Мои такие разные друзья»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7-9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18.04. 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30.04.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в рамках Дня защиты детей.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28.04.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8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«Никто не забыт, ничто не забыто»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6-9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май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5. «Самоуправление»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Выборы органов классного самоуправления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акции «Сдай макулатуру - спаси дерево»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 организатор, классные руководители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акции «Сдай батарейку спаси ежика»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 организатор, классные руководители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Распределение поручений в классных коллективах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Формирование и организация работы Совета старшеклассников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Ежемесячные заседания Совета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День дублёра – День самоуправления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05.10.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Мастерская Деда Мороза (подготовка к новому году: украшение классов, выпуск праздничных газет, подготовка поздравлений и т. д.)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20.12.-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30.12.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Итоговая линейка, посвящённая окончанию учебного года «Парад Звезд»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23.05.-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27.05.</w:t>
            </w:r>
            <w:r w:rsidR="00C905C2"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Подготовка и проведение торжественной линейки, вручения аттестатов 9 классам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3529C4" w:rsidP="003529C4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26.05.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мероприятиях разного уровня и различной направленности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мероприятиях Юнармии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Преподаватель ОБЖ, классные руководители 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проектах и акциях РДШ (по плану работы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РДШ)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Педагогорганизатор,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39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проекте Самостоятельные дети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6. «Внешкольные мероприятия»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на предприятия района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в Яныльский, Лубянский техникумы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краеведческого музея г.Кукмор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музея истории школы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музеев нашей Республики и городов России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Экскурсионные поездки по городам России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Посещение театров, музеев по Пушкинской карте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8-9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0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Изучение родного края (посещение красивых мест на территории города Кукмор, горнолыжной базы)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262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b/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7. «Профориентация»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«Известные люди нашего города»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сентябрь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Неделе труда и профориентации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«Семь шагов в профессию»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Видеоролики «Профессии наших родителей»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«Человек в семье»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декабрь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тематических классных часов по профориентации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1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программах, направленных на реализацию национальных проектов: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lastRenderedPageBreak/>
              <w:t xml:space="preserve">«ПроеКТОриЯ», WorldSkils, «Билет в будущее», «Большая перемена».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lastRenderedPageBreak/>
              <w:t xml:space="preserve">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C17686">
              <w:rPr>
                <w:color w:val="000000"/>
                <w:kern w:val="0"/>
                <w:sz w:val="24"/>
                <w:lang w:val="ru-RU" w:eastAsia="ru-RU"/>
              </w:rPr>
              <w:lastRenderedPageBreak/>
              <w:t>учителя-предметники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lastRenderedPageBreak/>
              <w:t>Модуль 8. «Школьные медиа»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2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выпуске газеты Ритмы лицея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9C4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Степанова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Г.Б.рук.кружка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«Юный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корректор» 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2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Проба пера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Учителя русского языка и литературы, родного языка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9. «Предметно-пространственная среда»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3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Смотр- конкурс «Дом, в котором мы живём»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(смотр уголков)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22.11.-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C905C2" w:rsidRPr="00C17686" w:rsidRDefault="003529C4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27.11.</w:t>
            </w:r>
            <w:r w:rsidR="00C905C2"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3529C4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3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Конкурс сувенирной продукции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Учитель ИЗО и дизайна 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3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Выставка поделок «Сами своими руками»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Учитель ИЗО и дизайна, технологии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10. «Работа с родителями»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 родительских собраний, индивидуальных собеседований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родительского комитета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комиссии Родительский контроль за организацией горячего питания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Соревнования «Мама, папа, я – спортивная семья»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МО физической культуры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в конкурсе «Секреты дружного класса»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Октябрь- апрель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ЗДВР, классные руководители 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Педагогическое просвещение родителей по вопросам обучения и воспитания детей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социальный педагог, педагоги – психологи,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4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Участие родителей в классных и общешкольных мероприятиях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11. «Профилактика и безопасность»</w:t>
            </w:r>
          </w:p>
        </w:tc>
      </w:tr>
      <w:tr w:rsidR="00C905C2" w:rsidRPr="007217F5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Профилактическая операция «Подросток»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ВР,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Акция Профилактическая операция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«Внимание, дети!». Час профилактики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«Опасность террористических и экстремистских проявлений среди несовершеннолетних»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6-9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Социально –психологическое тестирование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7-9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Педагогпсихолог, 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Беседа «Курить, здоровью детей»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5-6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ноябрь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Беседа «Твои дела в твоих поступках». Телефон доверия.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ноябрь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>Деловые игры «Моя формула успеха», «Жизнь без конфликтов»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8-9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март 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Беседа «Ответственность за нарушение правил поведения»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5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Инструктажи «Это надо знать» (о безопасности в период каникул)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C905C2" w:rsidRPr="00C17686" w:rsidTr="00C905C2">
        <w:trPr>
          <w:trHeight w:val="475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b/>
                <w:color w:val="000000"/>
                <w:kern w:val="0"/>
                <w:sz w:val="24"/>
                <w:lang w:val="ru-RU" w:eastAsia="ru-RU"/>
              </w:rPr>
              <w:t>Модуль 12. «Социальное партнерство»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Выступление на Дне пожилого человека в центре соц.защиты «Тылсым» (танцев.коллектив «Карамелька»)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Галимуллина </w:t>
            </w:r>
          </w:p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Л.Р.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Концерт перед детьми в реабилитационном центре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педагогорганизатор </w:t>
            </w:r>
          </w:p>
        </w:tc>
      </w:tr>
      <w:tr w:rsidR="00C905C2" w:rsidRPr="00C17686" w:rsidTr="00C905C2">
        <w:trPr>
          <w:trHeight w:val="47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numPr>
                <w:ilvl w:val="0"/>
                <w:numId w:val="46"/>
              </w:numPr>
              <w:wordWrap/>
              <w:autoSpaceDE/>
              <w:autoSpaceDN/>
              <w:ind w:left="0"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совместно с ФОРПОСТ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C17686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5C2" w:rsidRPr="00C17686" w:rsidRDefault="00C905C2" w:rsidP="00C905C2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17686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</w:tbl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</w:p>
    <w:p w:rsidR="00C905C2" w:rsidRPr="00C17686" w:rsidRDefault="00C905C2" w:rsidP="00C905C2">
      <w:pPr>
        <w:widowControl/>
        <w:wordWrap/>
        <w:autoSpaceDE/>
        <w:autoSpaceDN/>
        <w:jc w:val="center"/>
        <w:rPr>
          <w:b/>
          <w:color w:val="000000"/>
          <w:kern w:val="0"/>
          <w:sz w:val="24"/>
          <w:lang w:val="ru-RU" w:eastAsia="ru-RU"/>
        </w:rPr>
      </w:pPr>
      <w:r w:rsidRPr="00C17686">
        <w:rPr>
          <w:b/>
          <w:color w:val="000000"/>
          <w:kern w:val="0"/>
          <w:sz w:val="24"/>
          <w:lang w:val="ru-RU" w:eastAsia="ru-RU"/>
        </w:rPr>
        <w:t xml:space="preserve">Перечень основных государственных и народных праздников, памятных дат </w:t>
      </w:r>
    </w:p>
    <w:p w:rsidR="00C905C2" w:rsidRPr="00C17686" w:rsidRDefault="00C905C2" w:rsidP="00C905C2">
      <w:pPr>
        <w:widowControl/>
        <w:wordWrap/>
        <w:autoSpaceDE/>
        <w:autoSpaceDN/>
        <w:jc w:val="center"/>
        <w:rPr>
          <w:color w:val="000000"/>
          <w:kern w:val="0"/>
          <w:sz w:val="24"/>
          <w:lang w:val="ru-RU" w:eastAsia="ru-RU"/>
        </w:rPr>
      </w:pPr>
      <w:r w:rsidRPr="00C17686">
        <w:rPr>
          <w:b/>
          <w:color w:val="000000"/>
          <w:kern w:val="0"/>
          <w:sz w:val="24"/>
          <w:lang w:val="ru-RU" w:eastAsia="ru-RU"/>
        </w:rPr>
        <w:t xml:space="preserve"> в календарном плане воспитательной работы.</w:t>
      </w:r>
      <w:r w:rsidRPr="00C17686">
        <w:rPr>
          <w:color w:val="000000"/>
          <w:kern w:val="0"/>
          <w:sz w:val="24"/>
          <w:lang w:val="ru-RU" w:eastAsia="ru-RU"/>
        </w:rPr>
        <w:t xml:space="preserve">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Сентябрь: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 сентября День знаний;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-3 сентября День окончания Второй мировой войны;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-День солидарности в борьбе с терроризмом.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Октябрь: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-5 октября День Учителя;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-День пожилых людей;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-4 октября День защиты животных;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-30 октября День памяти жертв политических репрессий.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Ноябрь: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-4 ноября День народного единства. Декабрь: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-5 декабря Битва за Москву, Международный день добровольцев;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-6 декабря День Александра Невского;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lastRenderedPageBreak/>
        <w:t xml:space="preserve">-9 декабря День Героев Отечества;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-10 декабря День прав человека;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-12 декабря День Конституции Российской Федерации;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-27 декабря День спасателя. Январь: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 января Новый год;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-25 января «Татьянин день» (праздник студентов);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-27 января День снятия блокады Ленинграда.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Февраль: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 февраля День воинской славы России;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-8 февраля День русской науки;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-21 февраля Международный день родного языка;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-23 февраля День защитников Отечества. Март: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-8 марта Международный женский день;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-18 марта День воссоединения Крыма с Россией. Апрель: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-12 апреля День космонавтики.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 Май: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 мая День весны и труда;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-9 мая День Победы;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-24 мая День славянской письменности и культуры.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  Июнь: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 июня Международный день защиты детей;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-5 июня День эколога;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-6 июня Пушкинский день России;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-12 июня День России;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rFonts w:eastAsia="Segoe UI Symbol"/>
          <w:color w:val="000000"/>
          <w:kern w:val="0"/>
          <w:sz w:val="24"/>
          <w:lang w:val="ru-RU" w:eastAsia="ru-RU"/>
        </w:rPr>
        <w:t>-</w:t>
      </w:r>
      <w:r w:rsidRPr="00C17686">
        <w:rPr>
          <w:color w:val="000000"/>
          <w:kern w:val="0"/>
          <w:sz w:val="24"/>
          <w:lang w:val="ru-RU" w:eastAsia="ru-RU"/>
        </w:rPr>
        <w:t xml:space="preserve">22 июня День памяти и скорби;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 </w:t>
      </w:r>
      <w:r w:rsidRPr="00C17686">
        <w:rPr>
          <w:rFonts w:eastAsia="Segoe UI Symbol"/>
          <w:color w:val="000000"/>
          <w:kern w:val="0"/>
          <w:sz w:val="24"/>
          <w:lang w:val="ru-RU" w:eastAsia="ru-RU"/>
        </w:rPr>
        <w:t>-</w:t>
      </w:r>
      <w:r w:rsidRPr="00C17686">
        <w:rPr>
          <w:color w:val="000000"/>
          <w:kern w:val="0"/>
          <w:sz w:val="24"/>
          <w:lang w:val="ru-RU" w:eastAsia="ru-RU"/>
        </w:rPr>
        <w:t xml:space="preserve">27 июня День молодежи.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Июль: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rFonts w:eastAsia="Segoe UI Symbol"/>
          <w:color w:val="000000"/>
          <w:kern w:val="0"/>
          <w:sz w:val="24"/>
          <w:lang w:val="ru-RU" w:eastAsia="ru-RU"/>
        </w:rPr>
        <w:t xml:space="preserve"> -</w:t>
      </w:r>
      <w:r w:rsidRPr="00C17686">
        <w:rPr>
          <w:color w:val="000000"/>
          <w:kern w:val="0"/>
          <w:sz w:val="24"/>
          <w:lang w:val="ru-RU" w:eastAsia="ru-RU"/>
        </w:rPr>
        <w:t xml:space="preserve">8 июля День семьи, любви и верности.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Август:  -22 августа День Государственного флага Российской Федерации;  </w:t>
      </w:r>
    </w:p>
    <w:p w:rsidR="00C905C2" w:rsidRPr="00C17686" w:rsidRDefault="00C905C2" w:rsidP="00C905C2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  <w:r w:rsidRPr="00C17686">
        <w:rPr>
          <w:rFonts w:eastAsia="Segoe UI Symbol"/>
          <w:color w:val="000000"/>
          <w:kern w:val="0"/>
          <w:sz w:val="24"/>
          <w:lang w:val="ru-RU" w:eastAsia="ru-RU"/>
        </w:rPr>
        <w:t>-</w:t>
      </w:r>
      <w:r w:rsidRPr="00C17686">
        <w:rPr>
          <w:color w:val="000000"/>
          <w:kern w:val="0"/>
          <w:sz w:val="24"/>
          <w:lang w:val="ru-RU" w:eastAsia="ru-RU"/>
        </w:rPr>
        <w:t xml:space="preserve">23 августа День воинской славы России.  </w:t>
      </w:r>
    </w:p>
    <w:p w:rsidR="00C905C2" w:rsidRPr="00C17686" w:rsidRDefault="00C905C2" w:rsidP="00C905C2">
      <w:pPr>
        <w:widowControl/>
        <w:wordWrap/>
        <w:autoSpaceDE/>
        <w:autoSpaceDN/>
        <w:jc w:val="left"/>
        <w:rPr>
          <w:color w:val="000000"/>
          <w:kern w:val="0"/>
          <w:sz w:val="24"/>
          <w:lang w:val="ru-RU" w:eastAsia="ru-RU"/>
        </w:rPr>
      </w:pPr>
      <w:r w:rsidRPr="00C17686">
        <w:rPr>
          <w:color w:val="000000"/>
          <w:kern w:val="0"/>
          <w:sz w:val="24"/>
          <w:lang w:val="ru-RU" w:eastAsia="ru-RU"/>
        </w:rPr>
        <w:t xml:space="preserve"> </w:t>
      </w:r>
    </w:p>
    <w:p w:rsidR="00347A33" w:rsidRPr="00C905C2" w:rsidRDefault="00C905C2" w:rsidP="00C905C2">
      <w:pPr>
        <w:rPr>
          <w:lang w:val="ru-RU"/>
        </w:rPr>
      </w:pPr>
      <w:r>
        <w:rPr>
          <w:color w:val="000000"/>
          <w:kern w:val="0"/>
          <w:sz w:val="24"/>
          <w:lang w:val="ru-RU" w:eastAsia="ru-RU"/>
        </w:rPr>
        <w:t xml:space="preserve">2.Исключить из содержания ООП ООО пункт 2.4. «Программа </w:t>
      </w:r>
      <w:r w:rsidRPr="00C905C2">
        <w:rPr>
          <w:color w:val="000000"/>
          <w:kern w:val="0"/>
          <w:sz w:val="24"/>
          <w:lang w:val="ru-RU" w:eastAsia="ru-RU"/>
        </w:rPr>
        <w:t xml:space="preserve"> </w:t>
      </w:r>
      <w:r w:rsidRPr="004E71C7">
        <w:rPr>
          <w:color w:val="000000"/>
          <w:kern w:val="0"/>
          <w:sz w:val="24"/>
          <w:lang w:val="ru-RU" w:eastAsia="ru-RU"/>
        </w:rPr>
        <w:t>коррекционной работы».</w:t>
      </w:r>
    </w:p>
    <w:sectPr w:rsidR="00347A33" w:rsidRPr="00C90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74"/>
    <w:multiLevelType w:val="hybridMultilevel"/>
    <w:tmpl w:val="296EBDF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713457"/>
    <w:multiLevelType w:val="hybridMultilevel"/>
    <w:tmpl w:val="4BE8997E"/>
    <w:lvl w:ilvl="0" w:tplc="041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B1F12"/>
    <w:multiLevelType w:val="hybridMultilevel"/>
    <w:tmpl w:val="667E5EA0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308B5"/>
    <w:multiLevelType w:val="hybridMultilevel"/>
    <w:tmpl w:val="ECBA5CC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9807B0"/>
    <w:multiLevelType w:val="hybridMultilevel"/>
    <w:tmpl w:val="38BA979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0B177E"/>
    <w:multiLevelType w:val="hybridMultilevel"/>
    <w:tmpl w:val="D9D2CF10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6CD4"/>
    <w:multiLevelType w:val="hybridMultilevel"/>
    <w:tmpl w:val="A28EA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0704F"/>
    <w:multiLevelType w:val="hybridMultilevel"/>
    <w:tmpl w:val="9DDA3F9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AE2881"/>
    <w:multiLevelType w:val="hybridMultilevel"/>
    <w:tmpl w:val="1B0CE63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8159B0"/>
    <w:multiLevelType w:val="hybridMultilevel"/>
    <w:tmpl w:val="7FE856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BE3626"/>
    <w:multiLevelType w:val="hybridMultilevel"/>
    <w:tmpl w:val="2E7CDB36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15CD3"/>
    <w:multiLevelType w:val="hybridMultilevel"/>
    <w:tmpl w:val="BCB6270C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E62AA2"/>
    <w:multiLevelType w:val="hybridMultilevel"/>
    <w:tmpl w:val="67E05E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B4E29D6"/>
    <w:multiLevelType w:val="hybridMultilevel"/>
    <w:tmpl w:val="60EA7768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632A2"/>
    <w:multiLevelType w:val="hybridMultilevel"/>
    <w:tmpl w:val="68B8BC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063E8A"/>
    <w:multiLevelType w:val="hybridMultilevel"/>
    <w:tmpl w:val="C6785DD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DC738A"/>
    <w:multiLevelType w:val="hybridMultilevel"/>
    <w:tmpl w:val="8F424D54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D785C"/>
    <w:multiLevelType w:val="hybridMultilevel"/>
    <w:tmpl w:val="619E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23B60"/>
    <w:multiLevelType w:val="hybridMultilevel"/>
    <w:tmpl w:val="2D1C1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C40BE"/>
    <w:multiLevelType w:val="hybridMultilevel"/>
    <w:tmpl w:val="D610C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34FBC"/>
    <w:multiLevelType w:val="hybridMultilevel"/>
    <w:tmpl w:val="6C40439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EC32FBF"/>
    <w:multiLevelType w:val="hybridMultilevel"/>
    <w:tmpl w:val="FDB0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CD7052"/>
    <w:multiLevelType w:val="hybridMultilevel"/>
    <w:tmpl w:val="81028AB6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3" w15:restartNumberingAfterBreak="0">
    <w:nsid w:val="34EB631E"/>
    <w:multiLevelType w:val="hybridMultilevel"/>
    <w:tmpl w:val="A90003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AB4511"/>
    <w:multiLevelType w:val="hybridMultilevel"/>
    <w:tmpl w:val="6304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21306C"/>
    <w:multiLevelType w:val="hybridMultilevel"/>
    <w:tmpl w:val="B9C673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B992262"/>
    <w:multiLevelType w:val="hybridMultilevel"/>
    <w:tmpl w:val="6C8A8BD2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37FAE"/>
    <w:multiLevelType w:val="hybridMultilevel"/>
    <w:tmpl w:val="12EAE54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BCF3648"/>
    <w:multiLevelType w:val="hybridMultilevel"/>
    <w:tmpl w:val="2C0C2E1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CD202C4"/>
    <w:multiLevelType w:val="hybridMultilevel"/>
    <w:tmpl w:val="B0BE16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CD61DF2"/>
    <w:multiLevelType w:val="hybridMultilevel"/>
    <w:tmpl w:val="00BED184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F4B66"/>
    <w:multiLevelType w:val="hybridMultilevel"/>
    <w:tmpl w:val="7D4A190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56C7C62"/>
    <w:multiLevelType w:val="hybridMultilevel"/>
    <w:tmpl w:val="2142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46FEC"/>
    <w:multiLevelType w:val="hybridMultilevel"/>
    <w:tmpl w:val="186C4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5B3FA3"/>
    <w:multiLevelType w:val="hybridMultilevel"/>
    <w:tmpl w:val="3F62259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8F9492A"/>
    <w:multiLevelType w:val="hybridMultilevel"/>
    <w:tmpl w:val="3D5C5A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EE27BBF"/>
    <w:multiLevelType w:val="hybridMultilevel"/>
    <w:tmpl w:val="260E3C30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1395D"/>
    <w:multiLevelType w:val="hybridMultilevel"/>
    <w:tmpl w:val="A7F2805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8AF7FEF"/>
    <w:multiLevelType w:val="hybridMultilevel"/>
    <w:tmpl w:val="72D00ED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A011961"/>
    <w:multiLevelType w:val="hybridMultilevel"/>
    <w:tmpl w:val="881AE7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E2A3F28"/>
    <w:multiLevelType w:val="hybridMultilevel"/>
    <w:tmpl w:val="9BE4FE86"/>
    <w:lvl w:ilvl="0" w:tplc="52A87D8A">
      <w:start w:val="1"/>
      <w:numFmt w:val="decimal"/>
      <w:lvlText w:val="%1."/>
      <w:lvlJc w:val="left"/>
      <w:pPr>
        <w:ind w:left="720" w:hanging="360"/>
      </w:pPr>
      <w:rPr>
        <w:color w:val="000000"/>
        <w:sz w:val="2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B1622F"/>
    <w:multiLevelType w:val="hybridMultilevel"/>
    <w:tmpl w:val="042A304C"/>
    <w:lvl w:ilvl="0" w:tplc="0419000D">
      <w:start w:val="1"/>
      <w:numFmt w:val="bullet"/>
      <w:lvlText w:val=""/>
      <w:lvlJc w:val="left"/>
      <w:pPr>
        <w:ind w:left="16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7" w:hanging="360"/>
      </w:pPr>
      <w:rPr>
        <w:rFonts w:ascii="Wingdings" w:hAnsi="Wingdings" w:hint="default"/>
      </w:rPr>
    </w:lvl>
  </w:abstractNum>
  <w:abstractNum w:abstractNumId="42" w15:restartNumberingAfterBreak="0">
    <w:nsid w:val="6BBF43E9"/>
    <w:multiLevelType w:val="hybridMultilevel"/>
    <w:tmpl w:val="2A1A76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CB52108"/>
    <w:multiLevelType w:val="hybridMultilevel"/>
    <w:tmpl w:val="E5E412C2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B5673"/>
    <w:multiLevelType w:val="hybridMultilevel"/>
    <w:tmpl w:val="62E8E0FA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A0C60"/>
    <w:multiLevelType w:val="hybridMultilevel"/>
    <w:tmpl w:val="BF3AC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43567B"/>
    <w:multiLevelType w:val="hybridMultilevel"/>
    <w:tmpl w:val="FECC8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D812F6"/>
    <w:multiLevelType w:val="hybridMultilevel"/>
    <w:tmpl w:val="584A89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24EA6"/>
    <w:multiLevelType w:val="hybridMultilevel"/>
    <w:tmpl w:val="166A4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50" w15:restartNumberingAfterBreak="0">
    <w:nsid w:val="77BA772C"/>
    <w:multiLevelType w:val="hybridMultilevel"/>
    <w:tmpl w:val="477CB4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B606893"/>
    <w:multiLevelType w:val="hybridMultilevel"/>
    <w:tmpl w:val="19229D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7FF05EE4"/>
    <w:multiLevelType w:val="hybridMultilevel"/>
    <w:tmpl w:val="40E05126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11"/>
  </w:num>
  <w:num w:numId="4">
    <w:abstractNumId w:val="28"/>
  </w:num>
  <w:num w:numId="5">
    <w:abstractNumId w:val="39"/>
  </w:num>
  <w:num w:numId="6">
    <w:abstractNumId w:val="27"/>
  </w:num>
  <w:num w:numId="7">
    <w:abstractNumId w:val="3"/>
  </w:num>
  <w:num w:numId="8">
    <w:abstractNumId w:val="37"/>
  </w:num>
  <w:num w:numId="9">
    <w:abstractNumId w:val="23"/>
  </w:num>
  <w:num w:numId="10">
    <w:abstractNumId w:val="8"/>
  </w:num>
  <w:num w:numId="11">
    <w:abstractNumId w:val="48"/>
  </w:num>
  <w:num w:numId="12">
    <w:abstractNumId w:val="9"/>
  </w:num>
  <w:num w:numId="13">
    <w:abstractNumId w:val="51"/>
  </w:num>
  <w:num w:numId="14">
    <w:abstractNumId w:val="0"/>
  </w:num>
  <w:num w:numId="15">
    <w:abstractNumId w:val="29"/>
  </w:num>
  <w:num w:numId="16">
    <w:abstractNumId w:val="18"/>
  </w:num>
  <w:num w:numId="17">
    <w:abstractNumId w:val="46"/>
  </w:num>
  <w:num w:numId="18">
    <w:abstractNumId w:val="6"/>
  </w:num>
  <w:num w:numId="19">
    <w:abstractNumId w:val="47"/>
  </w:num>
  <w:num w:numId="20">
    <w:abstractNumId w:val="34"/>
  </w:num>
  <w:num w:numId="21">
    <w:abstractNumId w:val="14"/>
  </w:num>
  <w:num w:numId="22">
    <w:abstractNumId w:val="15"/>
  </w:num>
  <w:num w:numId="23">
    <w:abstractNumId w:val="35"/>
  </w:num>
  <w:num w:numId="24">
    <w:abstractNumId w:val="25"/>
  </w:num>
  <w:num w:numId="25">
    <w:abstractNumId w:val="12"/>
  </w:num>
  <w:num w:numId="26">
    <w:abstractNumId w:val="19"/>
  </w:num>
  <w:num w:numId="27">
    <w:abstractNumId w:val="4"/>
  </w:num>
  <w:num w:numId="28">
    <w:abstractNumId w:val="42"/>
  </w:num>
  <w:num w:numId="29">
    <w:abstractNumId w:val="45"/>
  </w:num>
  <w:num w:numId="30">
    <w:abstractNumId w:val="20"/>
  </w:num>
  <w:num w:numId="31">
    <w:abstractNumId w:val="22"/>
  </w:num>
  <w:num w:numId="32">
    <w:abstractNumId w:val="50"/>
  </w:num>
  <w:num w:numId="33">
    <w:abstractNumId w:val="49"/>
  </w:num>
  <w:num w:numId="34">
    <w:abstractNumId w:val="7"/>
  </w:num>
  <w:num w:numId="35">
    <w:abstractNumId w:val="41"/>
  </w:num>
  <w:num w:numId="36">
    <w:abstractNumId w:val="26"/>
  </w:num>
  <w:num w:numId="37">
    <w:abstractNumId w:val="43"/>
  </w:num>
  <w:num w:numId="38">
    <w:abstractNumId w:val="5"/>
  </w:num>
  <w:num w:numId="39">
    <w:abstractNumId w:val="30"/>
  </w:num>
  <w:num w:numId="40">
    <w:abstractNumId w:val="44"/>
  </w:num>
  <w:num w:numId="41">
    <w:abstractNumId w:val="16"/>
  </w:num>
  <w:num w:numId="42">
    <w:abstractNumId w:val="13"/>
  </w:num>
  <w:num w:numId="43">
    <w:abstractNumId w:val="10"/>
  </w:num>
  <w:num w:numId="44">
    <w:abstractNumId w:val="52"/>
  </w:num>
  <w:num w:numId="45">
    <w:abstractNumId w:val="36"/>
  </w:num>
  <w:num w:numId="46">
    <w:abstractNumId w:val="2"/>
  </w:num>
  <w:num w:numId="47">
    <w:abstractNumId w:val="17"/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</w:num>
  <w:num w:numId="53">
    <w:abstractNumId w:val="2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2"/>
    <w:rsid w:val="000117F5"/>
    <w:rsid w:val="00347A33"/>
    <w:rsid w:val="003529C4"/>
    <w:rsid w:val="004E5BB6"/>
    <w:rsid w:val="00594773"/>
    <w:rsid w:val="006D46C7"/>
    <w:rsid w:val="006E5F47"/>
    <w:rsid w:val="007217F5"/>
    <w:rsid w:val="00865ED4"/>
    <w:rsid w:val="00887049"/>
    <w:rsid w:val="0089217C"/>
    <w:rsid w:val="008C3D71"/>
    <w:rsid w:val="00A51A2E"/>
    <w:rsid w:val="00AA62CF"/>
    <w:rsid w:val="00B14DD8"/>
    <w:rsid w:val="00BA5C4F"/>
    <w:rsid w:val="00BC67E9"/>
    <w:rsid w:val="00C216C1"/>
    <w:rsid w:val="00C905C2"/>
    <w:rsid w:val="00CF76B9"/>
    <w:rsid w:val="00DC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1C8D7"/>
  <w15:chartTrackingRefBased/>
  <w15:docId w15:val="{B0161D39-68AB-47CD-93A5-79EC460E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uiPriority w:val="9"/>
    <w:qFormat/>
    <w:rsid w:val="00C905C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905C2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5C2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C905C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C905C2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905C2"/>
    <w:pPr>
      <w:widowControl/>
      <w:wordWrap/>
      <w:autoSpaceDE/>
      <w:autoSpaceDN/>
      <w:ind w:left="400"/>
    </w:pPr>
    <w:rPr>
      <w:rFonts w:ascii="??"/>
      <w:szCs w:val="20"/>
      <w:lang w:val="x-none" w:eastAsia="x-none"/>
    </w:rPr>
  </w:style>
  <w:style w:type="character" w:customStyle="1" w:styleId="CharAttribute484">
    <w:name w:val="CharAttribute484"/>
    <w:uiPriority w:val="99"/>
    <w:rsid w:val="00C905C2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C905C2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C905C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rsid w:val="00C905C2"/>
    <w:rPr>
      <w:rFonts w:cs="Times New Roman"/>
      <w:vertAlign w:val="superscript"/>
    </w:rPr>
  </w:style>
  <w:style w:type="paragraph" w:customStyle="1" w:styleId="ParaAttribute38">
    <w:name w:val="ParaAttribute38"/>
    <w:rsid w:val="00C905C2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C905C2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905C2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C905C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a9">
    <w:name w:val="Без интервала Знак"/>
    <w:link w:val="a8"/>
    <w:uiPriority w:val="1"/>
    <w:locked/>
    <w:rsid w:val="00C905C2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harAttribute511">
    <w:name w:val="CharAttribute511"/>
    <w:uiPriority w:val="99"/>
    <w:rsid w:val="00C905C2"/>
    <w:rPr>
      <w:rFonts w:ascii="Times New Roman" w:eastAsia="Times New Roman"/>
      <w:sz w:val="28"/>
    </w:rPr>
  </w:style>
  <w:style w:type="character" w:customStyle="1" w:styleId="CharAttribute512">
    <w:name w:val="CharAttribute512"/>
    <w:rsid w:val="00C905C2"/>
    <w:rPr>
      <w:rFonts w:ascii="Times New Roman" w:eastAsia="Times New Roman"/>
      <w:sz w:val="28"/>
    </w:rPr>
  </w:style>
  <w:style w:type="character" w:customStyle="1" w:styleId="CharAttribute3">
    <w:name w:val="CharAttribute3"/>
    <w:rsid w:val="00C905C2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C905C2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C905C2"/>
    <w:rPr>
      <w:rFonts w:ascii="Times New Roman" w:hAnsi="Times New Roman"/>
      <w:sz w:val="28"/>
    </w:rPr>
  </w:style>
  <w:style w:type="character" w:customStyle="1" w:styleId="CharAttribute2">
    <w:name w:val="CharAttribute2"/>
    <w:rsid w:val="00C905C2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iPriority w:val="99"/>
    <w:unhideWhenUsed/>
    <w:rsid w:val="00C905C2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C905C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">
    <w:name w:val="Body Text Indent 3"/>
    <w:basedOn w:val="a"/>
    <w:link w:val="30"/>
    <w:uiPriority w:val="99"/>
    <w:unhideWhenUsed/>
    <w:rsid w:val="00C905C2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905C2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C905C2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905C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CharAttribute504">
    <w:name w:val="CharAttribute504"/>
    <w:rsid w:val="00C905C2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C905C2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uiPriority w:val="99"/>
    <w:rsid w:val="00C905C2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C90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C905C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C905C2"/>
    <w:rPr>
      <w:rFonts w:ascii="Times New Roman" w:eastAsia="Times New Roman"/>
      <w:sz w:val="28"/>
    </w:rPr>
  </w:style>
  <w:style w:type="character" w:customStyle="1" w:styleId="CharAttribute269">
    <w:name w:val="CharAttribute269"/>
    <w:rsid w:val="00C905C2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C905C2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C905C2"/>
    <w:rPr>
      <w:rFonts w:ascii="Times New Roman" w:eastAsia="Times New Roman"/>
      <w:sz w:val="28"/>
    </w:rPr>
  </w:style>
  <w:style w:type="character" w:customStyle="1" w:styleId="CharAttribute273">
    <w:name w:val="CharAttribute273"/>
    <w:rsid w:val="00C905C2"/>
    <w:rPr>
      <w:rFonts w:ascii="Times New Roman" w:eastAsia="Times New Roman"/>
      <w:sz w:val="28"/>
    </w:rPr>
  </w:style>
  <w:style w:type="character" w:customStyle="1" w:styleId="CharAttribute274">
    <w:name w:val="CharAttribute274"/>
    <w:rsid w:val="00C905C2"/>
    <w:rPr>
      <w:rFonts w:ascii="Times New Roman" w:eastAsia="Times New Roman"/>
      <w:sz w:val="28"/>
    </w:rPr>
  </w:style>
  <w:style w:type="character" w:customStyle="1" w:styleId="CharAttribute275">
    <w:name w:val="CharAttribute275"/>
    <w:rsid w:val="00C905C2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C905C2"/>
    <w:rPr>
      <w:rFonts w:ascii="Times New Roman" w:eastAsia="Times New Roman"/>
      <w:sz w:val="28"/>
    </w:rPr>
  </w:style>
  <w:style w:type="character" w:customStyle="1" w:styleId="CharAttribute277">
    <w:name w:val="CharAttribute277"/>
    <w:rsid w:val="00C905C2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C905C2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C905C2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C905C2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C905C2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C905C2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C905C2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C905C2"/>
    <w:rPr>
      <w:rFonts w:ascii="Times New Roman" w:eastAsia="Times New Roman"/>
      <w:sz w:val="28"/>
    </w:rPr>
  </w:style>
  <w:style w:type="character" w:customStyle="1" w:styleId="CharAttribute285">
    <w:name w:val="CharAttribute285"/>
    <w:rsid w:val="00C905C2"/>
    <w:rPr>
      <w:rFonts w:ascii="Times New Roman" w:eastAsia="Times New Roman"/>
      <w:sz w:val="28"/>
    </w:rPr>
  </w:style>
  <w:style w:type="character" w:customStyle="1" w:styleId="CharAttribute286">
    <w:name w:val="CharAttribute286"/>
    <w:rsid w:val="00C905C2"/>
    <w:rPr>
      <w:rFonts w:ascii="Times New Roman" w:eastAsia="Times New Roman"/>
      <w:sz w:val="28"/>
    </w:rPr>
  </w:style>
  <w:style w:type="character" w:customStyle="1" w:styleId="CharAttribute287">
    <w:name w:val="CharAttribute287"/>
    <w:rsid w:val="00C905C2"/>
    <w:rPr>
      <w:rFonts w:ascii="Times New Roman" w:eastAsia="Times New Roman"/>
      <w:sz w:val="28"/>
    </w:rPr>
  </w:style>
  <w:style w:type="character" w:customStyle="1" w:styleId="CharAttribute288">
    <w:name w:val="CharAttribute288"/>
    <w:rsid w:val="00C905C2"/>
    <w:rPr>
      <w:rFonts w:ascii="Times New Roman" w:eastAsia="Times New Roman"/>
      <w:sz w:val="28"/>
    </w:rPr>
  </w:style>
  <w:style w:type="character" w:customStyle="1" w:styleId="CharAttribute289">
    <w:name w:val="CharAttribute289"/>
    <w:rsid w:val="00C905C2"/>
    <w:rPr>
      <w:rFonts w:ascii="Times New Roman" w:eastAsia="Times New Roman"/>
      <w:sz w:val="28"/>
    </w:rPr>
  </w:style>
  <w:style w:type="character" w:customStyle="1" w:styleId="CharAttribute290">
    <w:name w:val="CharAttribute290"/>
    <w:rsid w:val="00C905C2"/>
    <w:rPr>
      <w:rFonts w:ascii="Times New Roman" w:eastAsia="Times New Roman"/>
      <w:sz w:val="28"/>
    </w:rPr>
  </w:style>
  <w:style w:type="character" w:customStyle="1" w:styleId="CharAttribute291">
    <w:name w:val="CharAttribute291"/>
    <w:rsid w:val="00C905C2"/>
    <w:rPr>
      <w:rFonts w:ascii="Times New Roman" w:eastAsia="Times New Roman"/>
      <w:sz w:val="28"/>
    </w:rPr>
  </w:style>
  <w:style w:type="character" w:customStyle="1" w:styleId="CharAttribute292">
    <w:name w:val="CharAttribute292"/>
    <w:rsid w:val="00C905C2"/>
    <w:rPr>
      <w:rFonts w:ascii="Times New Roman" w:eastAsia="Times New Roman"/>
      <w:sz w:val="28"/>
    </w:rPr>
  </w:style>
  <w:style w:type="character" w:customStyle="1" w:styleId="CharAttribute293">
    <w:name w:val="CharAttribute293"/>
    <w:rsid w:val="00C905C2"/>
    <w:rPr>
      <w:rFonts w:ascii="Times New Roman" w:eastAsia="Times New Roman"/>
      <w:sz w:val="28"/>
    </w:rPr>
  </w:style>
  <w:style w:type="character" w:customStyle="1" w:styleId="CharAttribute294">
    <w:name w:val="CharAttribute294"/>
    <w:rsid w:val="00C905C2"/>
    <w:rPr>
      <w:rFonts w:ascii="Times New Roman" w:eastAsia="Times New Roman"/>
      <w:sz w:val="28"/>
    </w:rPr>
  </w:style>
  <w:style w:type="character" w:customStyle="1" w:styleId="CharAttribute295">
    <w:name w:val="CharAttribute295"/>
    <w:rsid w:val="00C905C2"/>
    <w:rPr>
      <w:rFonts w:ascii="Times New Roman" w:eastAsia="Times New Roman"/>
      <w:sz w:val="28"/>
    </w:rPr>
  </w:style>
  <w:style w:type="character" w:customStyle="1" w:styleId="CharAttribute296">
    <w:name w:val="CharAttribute296"/>
    <w:rsid w:val="00C905C2"/>
    <w:rPr>
      <w:rFonts w:ascii="Times New Roman" w:eastAsia="Times New Roman"/>
      <w:sz w:val="28"/>
    </w:rPr>
  </w:style>
  <w:style w:type="character" w:customStyle="1" w:styleId="CharAttribute297">
    <w:name w:val="CharAttribute297"/>
    <w:rsid w:val="00C905C2"/>
    <w:rPr>
      <w:rFonts w:ascii="Times New Roman" w:eastAsia="Times New Roman"/>
      <w:sz w:val="28"/>
    </w:rPr>
  </w:style>
  <w:style w:type="character" w:customStyle="1" w:styleId="CharAttribute298">
    <w:name w:val="CharAttribute298"/>
    <w:rsid w:val="00C905C2"/>
    <w:rPr>
      <w:rFonts w:ascii="Times New Roman" w:eastAsia="Times New Roman"/>
      <w:sz w:val="28"/>
    </w:rPr>
  </w:style>
  <w:style w:type="character" w:customStyle="1" w:styleId="CharAttribute299">
    <w:name w:val="CharAttribute299"/>
    <w:rsid w:val="00C905C2"/>
    <w:rPr>
      <w:rFonts w:ascii="Times New Roman" w:eastAsia="Times New Roman"/>
      <w:sz w:val="28"/>
    </w:rPr>
  </w:style>
  <w:style w:type="character" w:customStyle="1" w:styleId="CharAttribute300">
    <w:name w:val="CharAttribute300"/>
    <w:rsid w:val="00C905C2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C905C2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C905C2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C905C2"/>
    <w:rPr>
      <w:rFonts w:ascii="Times New Roman" w:eastAsia="Times New Roman"/>
      <w:sz w:val="28"/>
    </w:rPr>
  </w:style>
  <w:style w:type="character" w:customStyle="1" w:styleId="CharAttribute305">
    <w:name w:val="CharAttribute305"/>
    <w:rsid w:val="00C905C2"/>
    <w:rPr>
      <w:rFonts w:ascii="Times New Roman" w:eastAsia="Times New Roman"/>
      <w:sz w:val="28"/>
    </w:rPr>
  </w:style>
  <w:style w:type="character" w:customStyle="1" w:styleId="CharAttribute306">
    <w:name w:val="CharAttribute306"/>
    <w:rsid w:val="00C905C2"/>
    <w:rPr>
      <w:rFonts w:ascii="Times New Roman" w:eastAsia="Times New Roman"/>
      <w:sz w:val="28"/>
    </w:rPr>
  </w:style>
  <w:style w:type="character" w:customStyle="1" w:styleId="CharAttribute307">
    <w:name w:val="CharAttribute307"/>
    <w:rsid w:val="00C905C2"/>
    <w:rPr>
      <w:rFonts w:ascii="Times New Roman" w:eastAsia="Times New Roman"/>
      <w:sz w:val="28"/>
    </w:rPr>
  </w:style>
  <w:style w:type="character" w:customStyle="1" w:styleId="CharAttribute308">
    <w:name w:val="CharAttribute308"/>
    <w:rsid w:val="00C905C2"/>
    <w:rPr>
      <w:rFonts w:ascii="Times New Roman" w:eastAsia="Times New Roman"/>
      <w:sz w:val="28"/>
    </w:rPr>
  </w:style>
  <w:style w:type="character" w:customStyle="1" w:styleId="CharAttribute309">
    <w:name w:val="CharAttribute309"/>
    <w:rsid w:val="00C905C2"/>
    <w:rPr>
      <w:rFonts w:ascii="Times New Roman" w:eastAsia="Times New Roman"/>
      <w:sz w:val="28"/>
    </w:rPr>
  </w:style>
  <w:style w:type="character" w:customStyle="1" w:styleId="CharAttribute310">
    <w:name w:val="CharAttribute310"/>
    <w:rsid w:val="00C905C2"/>
    <w:rPr>
      <w:rFonts w:ascii="Times New Roman" w:eastAsia="Times New Roman"/>
      <w:sz w:val="28"/>
    </w:rPr>
  </w:style>
  <w:style w:type="character" w:customStyle="1" w:styleId="CharAttribute311">
    <w:name w:val="CharAttribute311"/>
    <w:rsid w:val="00C905C2"/>
    <w:rPr>
      <w:rFonts w:ascii="Times New Roman" w:eastAsia="Times New Roman"/>
      <w:sz w:val="28"/>
    </w:rPr>
  </w:style>
  <w:style w:type="character" w:customStyle="1" w:styleId="CharAttribute312">
    <w:name w:val="CharAttribute312"/>
    <w:rsid w:val="00C905C2"/>
    <w:rPr>
      <w:rFonts w:ascii="Times New Roman" w:eastAsia="Times New Roman"/>
      <w:sz w:val="28"/>
    </w:rPr>
  </w:style>
  <w:style w:type="character" w:customStyle="1" w:styleId="CharAttribute313">
    <w:name w:val="CharAttribute313"/>
    <w:rsid w:val="00C905C2"/>
    <w:rPr>
      <w:rFonts w:ascii="Times New Roman" w:eastAsia="Times New Roman"/>
      <w:sz w:val="28"/>
    </w:rPr>
  </w:style>
  <w:style w:type="character" w:customStyle="1" w:styleId="CharAttribute314">
    <w:name w:val="CharAttribute314"/>
    <w:rsid w:val="00C905C2"/>
    <w:rPr>
      <w:rFonts w:ascii="Times New Roman" w:eastAsia="Times New Roman"/>
      <w:sz w:val="28"/>
    </w:rPr>
  </w:style>
  <w:style w:type="character" w:customStyle="1" w:styleId="CharAttribute315">
    <w:name w:val="CharAttribute315"/>
    <w:rsid w:val="00C905C2"/>
    <w:rPr>
      <w:rFonts w:ascii="Times New Roman" w:eastAsia="Times New Roman"/>
      <w:sz w:val="28"/>
    </w:rPr>
  </w:style>
  <w:style w:type="character" w:customStyle="1" w:styleId="CharAttribute316">
    <w:name w:val="CharAttribute316"/>
    <w:rsid w:val="00C905C2"/>
    <w:rPr>
      <w:rFonts w:ascii="Times New Roman" w:eastAsia="Times New Roman"/>
      <w:sz w:val="28"/>
    </w:rPr>
  </w:style>
  <w:style w:type="character" w:customStyle="1" w:styleId="CharAttribute317">
    <w:name w:val="CharAttribute317"/>
    <w:rsid w:val="00C905C2"/>
    <w:rPr>
      <w:rFonts w:ascii="Times New Roman" w:eastAsia="Times New Roman"/>
      <w:sz w:val="28"/>
    </w:rPr>
  </w:style>
  <w:style w:type="character" w:customStyle="1" w:styleId="CharAttribute318">
    <w:name w:val="CharAttribute318"/>
    <w:rsid w:val="00C905C2"/>
    <w:rPr>
      <w:rFonts w:ascii="Times New Roman" w:eastAsia="Times New Roman"/>
      <w:sz w:val="28"/>
    </w:rPr>
  </w:style>
  <w:style w:type="character" w:customStyle="1" w:styleId="CharAttribute319">
    <w:name w:val="CharAttribute319"/>
    <w:rsid w:val="00C905C2"/>
    <w:rPr>
      <w:rFonts w:ascii="Times New Roman" w:eastAsia="Times New Roman"/>
      <w:sz w:val="28"/>
    </w:rPr>
  </w:style>
  <w:style w:type="character" w:customStyle="1" w:styleId="CharAttribute320">
    <w:name w:val="CharAttribute320"/>
    <w:rsid w:val="00C905C2"/>
    <w:rPr>
      <w:rFonts w:ascii="Times New Roman" w:eastAsia="Times New Roman"/>
      <w:sz w:val="28"/>
    </w:rPr>
  </w:style>
  <w:style w:type="character" w:customStyle="1" w:styleId="CharAttribute321">
    <w:name w:val="CharAttribute321"/>
    <w:rsid w:val="00C905C2"/>
    <w:rPr>
      <w:rFonts w:ascii="Times New Roman" w:eastAsia="Times New Roman"/>
      <w:sz w:val="28"/>
    </w:rPr>
  </w:style>
  <w:style w:type="character" w:customStyle="1" w:styleId="CharAttribute322">
    <w:name w:val="CharAttribute322"/>
    <w:rsid w:val="00C905C2"/>
    <w:rPr>
      <w:rFonts w:ascii="Times New Roman" w:eastAsia="Times New Roman"/>
      <w:sz w:val="28"/>
    </w:rPr>
  </w:style>
  <w:style w:type="character" w:customStyle="1" w:styleId="CharAttribute323">
    <w:name w:val="CharAttribute323"/>
    <w:rsid w:val="00C905C2"/>
    <w:rPr>
      <w:rFonts w:ascii="Times New Roman" w:eastAsia="Times New Roman"/>
      <w:sz w:val="28"/>
    </w:rPr>
  </w:style>
  <w:style w:type="character" w:customStyle="1" w:styleId="CharAttribute324">
    <w:name w:val="CharAttribute324"/>
    <w:rsid w:val="00C905C2"/>
    <w:rPr>
      <w:rFonts w:ascii="Times New Roman" w:eastAsia="Times New Roman"/>
      <w:sz w:val="28"/>
    </w:rPr>
  </w:style>
  <w:style w:type="character" w:customStyle="1" w:styleId="CharAttribute325">
    <w:name w:val="CharAttribute325"/>
    <w:rsid w:val="00C905C2"/>
    <w:rPr>
      <w:rFonts w:ascii="Times New Roman" w:eastAsia="Times New Roman"/>
      <w:sz w:val="28"/>
    </w:rPr>
  </w:style>
  <w:style w:type="character" w:customStyle="1" w:styleId="CharAttribute326">
    <w:name w:val="CharAttribute326"/>
    <w:rsid w:val="00C905C2"/>
    <w:rPr>
      <w:rFonts w:ascii="Times New Roman" w:eastAsia="Times New Roman"/>
      <w:sz w:val="28"/>
    </w:rPr>
  </w:style>
  <w:style w:type="character" w:customStyle="1" w:styleId="CharAttribute327">
    <w:name w:val="CharAttribute327"/>
    <w:rsid w:val="00C905C2"/>
    <w:rPr>
      <w:rFonts w:ascii="Times New Roman" w:eastAsia="Times New Roman"/>
      <w:sz w:val="28"/>
    </w:rPr>
  </w:style>
  <w:style w:type="character" w:customStyle="1" w:styleId="CharAttribute328">
    <w:name w:val="CharAttribute328"/>
    <w:rsid w:val="00C905C2"/>
    <w:rPr>
      <w:rFonts w:ascii="Times New Roman" w:eastAsia="Times New Roman"/>
      <w:sz w:val="28"/>
    </w:rPr>
  </w:style>
  <w:style w:type="character" w:customStyle="1" w:styleId="CharAttribute329">
    <w:name w:val="CharAttribute329"/>
    <w:rsid w:val="00C905C2"/>
    <w:rPr>
      <w:rFonts w:ascii="Times New Roman" w:eastAsia="Times New Roman"/>
      <w:sz w:val="28"/>
    </w:rPr>
  </w:style>
  <w:style w:type="character" w:customStyle="1" w:styleId="CharAttribute330">
    <w:name w:val="CharAttribute330"/>
    <w:rsid w:val="00C905C2"/>
    <w:rPr>
      <w:rFonts w:ascii="Times New Roman" w:eastAsia="Times New Roman"/>
      <w:sz w:val="28"/>
    </w:rPr>
  </w:style>
  <w:style w:type="character" w:customStyle="1" w:styleId="CharAttribute331">
    <w:name w:val="CharAttribute331"/>
    <w:rsid w:val="00C905C2"/>
    <w:rPr>
      <w:rFonts w:ascii="Times New Roman" w:eastAsia="Times New Roman"/>
      <w:sz w:val="28"/>
    </w:rPr>
  </w:style>
  <w:style w:type="character" w:customStyle="1" w:styleId="CharAttribute332">
    <w:name w:val="CharAttribute332"/>
    <w:rsid w:val="00C905C2"/>
    <w:rPr>
      <w:rFonts w:ascii="Times New Roman" w:eastAsia="Times New Roman"/>
      <w:sz w:val="28"/>
    </w:rPr>
  </w:style>
  <w:style w:type="character" w:customStyle="1" w:styleId="CharAttribute333">
    <w:name w:val="CharAttribute333"/>
    <w:rsid w:val="00C905C2"/>
    <w:rPr>
      <w:rFonts w:ascii="Times New Roman" w:eastAsia="Times New Roman"/>
      <w:sz w:val="28"/>
    </w:rPr>
  </w:style>
  <w:style w:type="character" w:customStyle="1" w:styleId="CharAttribute334">
    <w:name w:val="CharAttribute334"/>
    <w:rsid w:val="00C905C2"/>
    <w:rPr>
      <w:rFonts w:ascii="Times New Roman" w:eastAsia="Times New Roman"/>
      <w:sz w:val="28"/>
    </w:rPr>
  </w:style>
  <w:style w:type="character" w:customStyle="1" w:styleId="CharAttribute335">
    <w:name w:val="CharAttribute335"/>
    <w:rsid w:val="00C905C2"/>
    <w:rPr>
      <w:rFonts w:ascii="Times New Roman" w:eastAsia="Times New Roman"/>
      <w:sz w:val="28"/>
    </w:rPr>
  </w:style>
  <w:style w:type="character" w:customStyle="1" w:styleId="CharAttribute514">
    <w:name w:val="CharAttribute514"/>
    <w:rsid w:val="00C905C2"/>
    <w:rPr>
      <w:rFonts w:ascii="Times New Roman" w:eastAsia="Times New Roman"/>
      <w:sz w:val="28"/>
    </w:rPr>
  </w:style>
  <w:style w:type="character" w:customStyle="1" w:styleId="CharAttribute520">
    <w:name w:val="CharAttribute520"/>
    <w:rsid w:val="00C905C2"/>
    <w:rPr>
      <w:rFonts w:ascii="Times New Roman" w:eastAsia="Times New Roman"/>
      <w:sz w:val="28"/>
    </w:rPr>
  </w:style>
  <w:style w:type="character" w:customStyle="1" w:styleId="CharAttribute521">
    <w:name w:val="CharAttribute521"/>
    <w:rsid w:val="00C905C2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C905C2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C905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C905C2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C905C2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C905C2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unhideWhenUsed/>
    <w:rsid w:val="00C905C2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905C2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05C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905C2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C905C2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905C2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C905C2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customStyle="1" w:styleId="CharAttribute526">
    <w:name w:val="CharAttribute526"/>
    <w:rsid w:val="00C905C2"/>
    <w:rPr>
      <w:rFonts w:ascii="Times New Roman" w:eastAsia="Times New Roman"/>
      <w:sz w:val="28"/>
    </w:rPr>
  </w:style>
  <w:style w:type="character" w:customStyle="1" w:styleId="CharAttribute534">
    <w:name w:val="CharAttribute534"/>
    <w:rsid w:val="00C905C2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C905C2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C905C2"/>
    <w:rPr>
      <w:rFonts w:ascii="Times New Roman" w:hAnsi="Times New Roman"/>
      <w:b/>
      <w:sz w:val="28"/>
    </w:rPr>
  </w:style>
  <w:style w:type="character" w:customStyle="1" w:styleId="CharAttribute11">
    <w:name w:val="CharAttribute11"/>
    <w:rsid w:val="00C905C2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C905C2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C905C2"/>
    <w:rPr>
      <w:rFonts w:ascii="Times New Roman" w:eastAsia="Times New Roman"/>
      <w:sz w:val="28"/>
    </w:rPr>
  </w:style>
  <w:style w:type="character" w:customStyle="1" w:styleId="CharAttribute499">
    <w:name w:val="CharAttribute499"/>
    <w:rsid w:val="00C905C2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C905C2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C905C2"/>
    <w:rPr>
      <w:rFonts w:ascii="??" w:eastAsia="Times New Roman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C905C2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Верхний колонтитул Знак"/>
    <w:basedOn w:val="a0"/>
    <w:link w:val="af5"/>
    <w:uiPriority w:val="99"/>
    <w:rsid w:val="00C905C2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C905C2"/>
    <w:pPr>
      <w:tabs>
        <w:tab w:val="center" w:pos="4677"/>
        <w:tab w:val="right" w:pos="9355"/>
      </w:tabs>
    </w:pPr>
    <w:rPr>
      <w:sz w:val="24"/>
    </w:rPr>
  </w:style>
  <w:style w:type="character" w:customStyle="1" w:styleId="af8">
    <w:name w:val="Нижний колонтитул Знак"/>
    <w:basedOn w:val="a0"/>
    <w:link w:val="af7"/>
    <w:uiPriority w:val="99"/>
    <w:rsid w:val="00C905C2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table" w:customStyle="1" w:styleId="DefaultTable">
    <w:name w:val="Default Table"/>
    <w:rsid w:val="00C905C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C905C2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C905C2"/>
    <w:rPr>
      <w:rFonts w:cs="Times New Roman"/>
    </w:rPr>
  </w:style>
  <w:style w:type="table" w:styleId="af9">
    <w:name w:val="Table Grid"/>
    <w:basedOn w:val="a1"/>
    <w:uiPriority w:val="59"/>
    <w:rsid w:val="00C90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C905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uiPriority w:val="22"/>
    <w:qFormat/>
    <w:rsid w:val="00C905C2"/>
    <w:rPr>
      <w:rFonts w:cs="Times New Roman"/>
      <w:b/>
      <w:bCs/>
    </w:rPr>
  </w:style>
  <w:style w:type="paragraph" w:styleId="afb">
    <w:name w:val="Revision"/>
    <w:hidden/>
    <w:uiPriority w:val="99"/>
    <w:semiHidden/>
    <w:rsid w:val="00C905C2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c">
    <w:name w:val="Гипертекстовая ссылка"/>
    <w:uiPriority w:val="99"/>
    <w:rsid w:val="00C905C2"/>
    <w:rPr>
      <w:rFonts w:cs="Times New Roman"/>
      <w:color w:val="106BBE"/>
    </w:rPr>
  </w:style>
  <w:style w:type="character" w:customStyle="1" w:styleId="afd">
    <w:name w:val="Цветовое выделение"/>
    <w:uiPriority w:val="99"/>
    <w:rsid w:val="00C905C2"/>
    <w:rPr>
      <w:b/>
      <w:color w:val="26282F"/>
    </w:rPr>
  </w:style>
  <w:style w:type="paragraph" w:customStyle="1" w:styleId="12">
    <w:name w:val="Обычный (веб)1"/>
    <w:basedOn w:val="a"/>
    <w:uiPriority w:val="99"/>
    <w:unhideWhenUsed/>
    <w:rsid w:val="00C905C2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Default">
    <w:name w:val="Default"/>
    <w:rsid w:val="00C905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e">
    <w:name w:val="Символ сноски"/>
    <w:rsid w:val="00C905C2"/>
    <w:rPr>
      <w:vertAlign w:val="superscript"/>
    </w:rPr>
  </w:style>
  <w:style w:type="paragraph" w:styleId="aff">
    <w:name w:val="TOC Heading"/>
    <w:basedOn w:val="1"/>
    <w:next w:val="a"/>
    <w:uiPriority w:val="39"/>
    <w:unhideWhenUsed/>
    <w:qFormat/>
    <w:rsid w:val="00C905C2"/>
    <w:pPr>
      <w:widowControl/>
      <w:wordWrap/>
      <w:autoSpaceDE/>
      <w:autoSpaceDN/>
      <w:spacing w:line="259" w:lineRule="auto"/>
      <w:jc w:val="left"/>
      <w:outlineLvl w:val="9"/>
    </w:pPr>
    <w:rPr>
      <w:rFonts w:ascii="Calibri Light" w:hAnsi="Calibri Light"/>
      <w:color w:val="2F5496"/>
      <w:kern w:val="0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C905C2"/>
    <w:pPr>
      <w:tabs>
        <w:tab w:val="left" w:pos="0"/>
        <w:tab w:val="right" w:leader="dot" w:pos="9629"/>
      </w:tabs>
      <w:spacing w:line="276" w:lineRule="auto"/>
    </w:pPr>
  </w:style>
  <w:style w:type="character" w:styleId="aff0">
    <w:name w:val="Hyperlink"/>
    <w:uiPriority w:val="99"/>
    <w:unhideWhenUsed/>
    <w:rsid w:val="00C905C2"/>
    <w:rPr>
      <w:color w:val="0563C1"/>
      <w:u w:val="single"/>
    </w:rPr>
  </w:style>
  <w:style w:type="paragraph" w:customStyle="1" w:styleId="s1">
    <w:name w:val="s_1"/>
    <w:basedOn w:val="a"/>
    <w:rsid w:val="00C905C2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s10">
    <w:name w:val="s_10"/>
    <w:basedOn w:val="a0"/>
    <w:rsid w:val="00C905C2"/>
  </w:style>
  <w:style w:type="numbering" w:customStyle="1" w:styleId="14">
    <w:name w:val="Нет списка1"/>
    <w:next w:val="a2"/>
    <w:uiPriority w:val="99"/>
    <w:semiHidden/>
    <w:unhideWhenUsed/>
    <w:rsid w:val="00C905C2"/>
  </w:style>
  <w:style w:type="table" w:customStyle="1" w:styleId="TableGrid">
    <w:name w:val="TableGrid"/>
    <w:rsid w:val="00C905C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Body Text"/>
    <w:basedOn w:val="a"/>
    <w:link w:val="aff2"/>
    <w:semiHidden/>
    <w:unhideWhenUsed/>
    <w:rsid w:val="0089217C"/>
    <w:pPr>
      <w:spacing w:after="120"/>
    </w:pPr>
  </w:style>
  <w:style w:type="character" w:customStyle="1" w:styleId="aff2">
    <w:name w:val="Основной текст Знак"/>
    <w:basedOn w:val="a0"/>
    <w:link w:val="aff1"/>
    <w:semiHidden/>
    <w:rsid w:val="0089217C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c23">
    <w:name w:val="c23"/>
    <w:basedOn w:val="a"/>
    <w:rsid w:val="0089217C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0">
    <w:name w:val="c0"/>
    <w:basedOn w:val="a0"/>
    <w:rsid w:val="0089217C"/>
  </w:style>
  <w:style w:type="paragraph" w:customStyle="1" w:styleId="c16">
    <w:name w:val="c16"/>
    <w:basedOn w:val="a"/>
    <w:rsid w:val="0089217C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apple-converted-space">
    <w:name w:val="apple-converted-space"/>
    <w:rsid w:val="0089217C"/>
  </w:style>
  <w:style w:type="paragraph" w:customStyle="1" w:styleId="normal-p-p0">
    <w:name w:val="normal-p-p0"/>
    <w:basedOn w:val="a"/>
    <w:rsid w:val="0089217C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normal-c-c1">
    <w:name w:val="normal-c-c1"/>
    <w:basedOn w:val="a0"/>
    <w:rsid w:val="0089217C"/>
  </w:style>
  <w:style w:type="paragraph" w:customStyle="1" w:styleId="normal-p-p1">
    <w:name w:val="normal-p-p1"/>
    <w:basedOn w:val="a"/>
    <w:rsid w:val="0089217C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wp-normal-p">
    <w:name w:val="wp-normal-p"/>
    <w:basedOn w:val="a"/>
    <w:rsid w:val="0089217C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normal-c-c0">
    <w:name w:val="normal-c-c0"/>
    <w:basedOn w:val="a0"/>
    <w:rsid w:val="0089217C"/>
  </w:style>
  <w:style w:type="character" w:customStyle="1" w:styleId="normal-c-c2">
    <w:name w:val="normal-c-c2"/>
    <w:basedOn w:val="a0"/>
    <w:rsid w:val="0089217C"/>
  </w:style>
  <w:style w:type="table" w:customStyle="1" w:styleId="15">
    <w:name w:val="Сетка таблицы1"/>
    <w:basedOn w:val="a1"/>
    <w:next w:val="af9"/>
    <w:uiPriority w:val="39"/>
    <w:rsid w:val="00892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9"/>
    <w:uiPriority w:val="59"/>
    <w:rsid w:val="008921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3BCB1-3547-4A86-879D-D19B637D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Aльфия</cp:lastModifiedBy>
  <cp:revision>6</cp:revision>
  <dcterms:created xsi:type="dcterms:W3CDTF">2022-04-10T11:33:00Z</dcterms:created>
  <dcterms:modified xsi:type="dcterms:W3CDTF">2023-09-02T07:30:00Z</dcterms:modified>
</cp:coreProperties>
</file>